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720" w:rsidRPr="008C48FA" w:rsidRDefault="00257BFF" w:rsidP="007151E5">
      <w:pPr>
        <w:widowControl w:val="0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0" w:name="_GoBack"/>
      <w:bookmarkEnd w:id="0"/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</w:t>
      </w:r>
      <w:r w:rsidRPr="00E431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</w:t>
      </w:r>
      <w:r w:rsidRPr="00E431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</w:r>
      <w:r w:rsidR="008C48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</w:t>
      </w:r>
      <w:r w:rsidRPr="00E431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ПРОЕКТ №</w:t>
      </w:r>
      <w:r w:rsidR="007151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B5472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15</w:t>
      </w:r>
    </w:p>
    <w:p w:rsidR="00257BFF" w:rsidRPr="00257BFF" w:rsidRDefault="007151E5" w:rsidP="007151E5">
      <w:pPr>
        <w:widowControl w:val="0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E431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</w:r>
      <w:r w:rsidRPr="00E431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</w:r>
      <w:r w:rsidRPr="00E431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</w:r>
      <w:r w:rsidRPr="00E431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</w:r>
      <w:r w:rsidRPr="00E431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</w:r>
      <w:r w:rsidRPr="00E431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</w:r>
      <w:r w:rsidRPr="00E431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</w:r>
      <w:r w:rsidRPr="00E431E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  <w:t xml:space="preserve">   </w:t>
      </w:r>
      <w:r w:rsidR="00257BFF"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ЗАТВЕРДЖЕНО</w:t>
      </w:r>
    </w:p>
    <w:p w:rsidR="00257BFF" w:rsidRPr="00257BFF" w:rsidRDefault="007151E5" w:rsidP="007151E5">
      <w:pPr>
        <w:widowControl w:val="0"/>
        <w:ind w:left="5400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Рішення двадцять шостої</w:t>
      </w:r>
      <w:r w:rsidR="00257BFF"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сесії</w:t>
      </w:r>
    </w:p>
    <w:p w:rsidR="00257BFF" w:rsidRPr="00257BFF" w:rsidRDefault="00257BFF" w:rsidP="007151E5">
      <w:pPr>
        <w:widowControl w:val="0"/>
        <w:tabs>
          <w:tab w:val="left" w:pos="0"/>
        </w:tabs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           </w:t>
      </w:r>
      <w:r w:rsidR="007151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      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міської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ради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>VII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скликання                                                                                                            </w:t>
      </w:r>
      <w:r w:rsidR="007151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</w:t>
      </w:r>
      <w:r w:rsidR="007151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7151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7151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7151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7151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7151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7151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7151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  <w:t xml:space="preserve">      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</w:t>
      </w:r>
      <w:r w:rsidR="007151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рудня 2017 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року </w:t>
      </w:r>
      <w:r w:rsidR="007151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№ 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ПРОГРАМА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ФІНАНСОВОГО ЗАБЕЗПЕЧЕННЯ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ПРЕДСТАВНИЦЬКИХ ВИТРАТ ТА ІНШИХ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ВИДАТКІВ, ПОВ'ЯЗАНИХ ІЗ  ДІЯЛЬНІСТЮ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НОВГОРОД-СІВЕРСЬКОЇ  МІСЬКОЇ РАДИ</w:t>
      </w:r>
    </w:p>
    <w:p w:rsidR="00257BFF" w:rsidRPr="00257BFF" w:rsidRDefault="007151E5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НА  2018</w:t>
      </w:r>
      <w:r w:rsidR="00257BFF"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 РІК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7151E5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7151E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м. Новгород-Сіверський</w:t>
      </w:r>
    </w:p>
    <w:p w:rsidR="00257BFF" w:rsidRPr="00257BFF" w:rsidRDefault="007151E5" w:rsidP="007151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2017 рік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lastRenderedPageBreak/>
        <w:t>1.ПАСПОРТ</w:t>
      </w:r>
    </w:p>
    <w:p w:rsid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П</w:t>
      </w:r>
      <w:proofErr w:type="spellStart"/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рограми</w:t>
      </w:r>
      <w:proofErr w:type="spellEnd"/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257BF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фінансового забезпечення представницьких витрат та інших</w:t>
      </w:r>
    </w:p>
    <w:p w:rsid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видатків, пов’язаних з діяльністю Новгород-Сіверської  </w:t>
      </w: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міської ради,</w:t>
      </w:r>
    </w:p>
    <w:p w:rsidR="00257BFF" w:rsidRPr="00257BFF" w:rsidRDefault="007151E5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на 2018</w:t>
      </w:r>
      <w:r w:rsidR="00257BFF"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рік</w:t>
      </w:r>
    </w:p>
    <w:p w:rsidR="00257BFF" w:rsidRPr="00257BFF" w:rsidRDefault="00257BFF" w:rsidP="00257BFF">
      <w:pPr>
        <w:widowControl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"/>
        <w:gridCol w:w="4060"/>
        <w:gridCol w:w="4847"/>
      </w:tblGrid>
      <w:tr w:rsidR="00257BFF" w:rsidRPr="00257BFF" w:rsidTr="00432944">
        <w:trPr>
          <w:trHeight w:val="84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Ініціатор розроблення Прогр</w:t>
            </w: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</w:t>
            </w: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Новгород-Сіверська міська рада</w:t>
            </w:r>
          </w:p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7151E5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Назва розпорядчого документа при розробленні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jc w:val="both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Закони України «Про місцеве само</w:t>
            </w:r>
            <w:r w:rsidRPr="00257BF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</w:t>
            </w:r>
            <w:r w:rsidRPr="00257BF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рядування в Україні», «Про статус д</w:t>
            </w:r>
            <w:r w:rsidRPr="00257BF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е</w:t>
            </w:r>
            <w:r w:rsidRPr="00257BF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путатів місцевих рад», Бюджетний Кодекс України, Наказ Міністерства фінансів України  від 14.09.2010  N 1026</w:t>
            </w:r>
          </w:p>
        </w:tc>
      </w:tr>
      <w:tr w:rsidR="00257BFF" w:rsidRPr="00257BFF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Розробник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Новгород-Сіверська міська рада</w:t>
            </w:r>
          </w:p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257BFF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Співрозробники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</w:tr>
      <w:tr w:rsidR="00257BFF" w:rsidRPr="00257BFF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Відповідальні виконавці Пр</w:t>
            </w: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</w:t>
            </w: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Новгород-Сіверська міська рада</w:t>
            </w:r>
          </w:p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257BFF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Учасники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</w:tr>
      <w:tr w:rsidR="00257BFF" w:rsidRPr="00257BFF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Термін реалізації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7151E5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2018</w:t>
            </w:r>
            <w:r w:rsidR="00257BFF"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рік</w:t>
            </w:r>
          </w:p>
        </w:tc>
      </w:tr>
      <w:tr w:rsidR="00257BFF" w:rsidRPr="00257BFF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Перелік  бюджетів, які беруть участь у виконанні Програми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Міський   бюджет</w:t>
            </w:r>
          </w:p>
        </w:tc>
      </w:tr>
      <w:tr w:rsidR="00257BFF" w:rsidRPr="00257BFF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Орієнтований обсяг фінанс</w:t>
            </w: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у</w:t>
            </w: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вання Програми, усього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57BFF" w:rsidRPr="00257BFF" w:rsidRDefault="007151E5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70</w:t>
            </w:r>
            <w:r w:rsidR="00257BFF"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,0 </w:t>
            </w:r>
            <w:proofErr w:type="spellStart"/>
            <w:r w:rsidR="00257BFF"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тис.грн</w:t>
            </w:r>
            <w:proofErr w:type="spellEnd"/>
          </w:p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257BFF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9.1.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в т.ч. коштів міського бюджету </w:t>
            </w:r>
          </w:p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257BFF" w:rsidRPr="00257BFF" w:rsidRDefault="007151E5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70</w:t>
            </w:r>
            <w:r w:rsidR="00257BFF"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,0 </w:t>
            </w:r>
            <w:proofErr w:type="spellStart"/>
            <w:r w:rsidR="00257BFF"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тис.грн</w:t>
            </w:r>
            <w:proofErr w:type="spellEnd"/>
          </w:p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Batang" w:hAnsi="Times New Roman"/>
          <w:b/>
          <w:bCs/>
          <w:color w:val="000000"/>
          <w:sz w:val="28"/>
          <w:szCs w:val="28"/>
          <w:lang w:val="uk-UA" w:eastAsia="ru-RU"/>
        </w:rPr>
      </w:pPr>
      <w:r w:rsidRPr="00257BF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 </w:t>
      </w: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left="1"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lastRenderedPageBreak/>
        <w:t xml:space="preserve">2. </w:t>
      </w: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Проблеми, на розв’язання яких спрямована програма</w:t>
      </w:r>
    </w:p>
    <w:p w:rsidR="00257BFF" w:rsidRP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Чинне законодавство України передбачає, що органи місцевого самовр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я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дування можуть виступати організаторами заходів місцевого значення та уча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никами заходів загальнодержавного  значення. Місто є членом Асоціації міст України. </w:t>
      </w:r>
    </w:p>
    <w:p w:rsidR="00257BFF" w:rsidRP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Програма</w:t>
      </w:r>
      <w:r w:rsidRPr="00257BF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фінансового забезпечення представницьких витрат та інших видатків, пов’язаних із діяльністю Новгород-Сіверської 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міської ради</w:t>
      </w:r>
      <w:r w:rsidRPr="00257BFF">
        <w:rPr>
          <w:rFonts w:ascii="Times New Roman" w:eastAsia="Batang" w:hAnsi="Times New Roman"/>
          <w:color w:val="000000"/>
          <w:sz w:val="28"/>
          <w:szCs w:val="28"/>
          <w:lang w:val="uk-UA" w:eastAsia="ru-RU"/>
        </w:rPr>
        <w:t xml:space="preserve"> </w:t>
      </w:r>
      <w:r w:rsidR="007151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 2018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рік</w:t>
      </w:r>
      <w:r w:rsidRPr="00257BF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(далі - Програма) розроблена відповідно до п.22 ст. 26, ст. 35 Закону Укра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ї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ни "Про місцеве самоврядування в Україні", Указів Президента України щодо відзначення загальнодержавних та професійних свят.</w:t>
      </w: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ind w:left="3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3. </w:t>
      </w: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Основна мета та завдання програми</w:t>
      </w: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sz w:val="28"/>
          <w:szCs w:val="28"/>
          <w:lang w:val="uk-UA" w:eastAsia="uk-UA"/>
        </w:rPr>
        <w:t>Програма спрямована на забезпечення виховання  місцевого патріотизму, пропагування історичної, культурної спадщини та соціально-економічного п</w:t>
      </w:r>
      <w:r w:rsidRPr="00257BFF">
        <w:rPr>
          <w:rFonts w:ascii="Times New Roman" w:eastAsia="Times New Roman" w:hAnsi="Times New Roman"/>
          <w:sz w:val="28"/>
          <w:szCs w:val="28"/>
          <w:lang w:val="uk-UA" w:eastAsia="uk-UA"/>
        </w:rPr>
        <w:t>о</w:t>
      </w:r>
      <w:r w:rsidRPr="00257BFF">
        <w:rPr>
          <w:rFonts w:ascii="Times New Roman" w:eastAsia="Times New Roman" w:hAnsi="Times New Roman"/>
          <w:sz w:val="28"/>
          <w:szCs w:val="28"/>
          <w:lang w:val="uk-UA" w:eastAsia="uk-UA"/>
        </w:rPr>
        <w:t>тенціалу міста, проведення на території Новгород-Сіверської міської ради</w:t>
      </w:r>
      <w:r w:rsidRPr="00257BFF"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257BFF">
        <w:rPr>
          <w:rFonts w:ascii="Times New Roman" w:eastAsia="Times New Roman" w:hAnsi="Times New Roman"/>
          <w:sz w:val="28"/>
          <w:szCs w:val="28"/>
          <w:lang w:val="uk-UA" w:eastAsia="uk-UA"/>
        </w:rPr>
        <w:t>заг</w:t>
      </w:r>
      <w:r w:rsidRPr="00257BFF">
        <w:rPr>
          <w:rFonts w:ascii="Times New Roman" w:eastAsia="Times New Roman" w:hAnsi="Times New Roman"/>
          <w:sz w:val="28"/>
          <w:szCs w:val="28"/>
          <w:lang w:val="uk-UA" w:eastAsia="uk-UA"/>
        </w:rPr>
        <w:t>а</w:t>
      </w:r>
      <w:r w:rsidRPr="00257BFF">
        <w:rPr>
          <w:rFonts w:ascii="Times New Roman" w:eastAsia="Times New Roman" w:hAnsi="Times New Roman"/>
          <w:sz w:val="28"/>
          <w:szCs w:val="28"/>
          <w:lang w:val="uk-UA" w:eastAsia="uk-UA"/>
        </w:rPr>
        <w:t>льнодержавних, районних та міських свят, створення відповідного іміджу при налагодженні ділових та культурних зв'язків,  зміцнення авторитету органів державної влади та органів місцевого самоврядування, підтримки територіал</w:t>
      </w:r>
      <w:r w:rsidRPr="00257BFF">
        <w:rPr>
          <w:rFonts w:ascii="Times New Roman" w:eastAsia="Times New Roman" w:hAnsi="Times New Roman"/>
          <w:sz w:val="28"/>
          <w:szCs w:val="28"/>
          <w:lang w:val="uk-UA" w:eastAsia="uk-UA"/>
        </w:rPr>
        <w:t>ь</w:t>
      </w:r>
      <w:r w:rsidRPr="00257BFF">
        <w:rPr>
          <w:rFonts w:ascii="Times New Roman" w:eastAsia="Times New Roman" w:hAnsi="Times New Roman"/>
          <w:sz w:val="28"/>
          <w:szCs w:val="28"/>
          <w:lang w:val="uk-UA" w:eastAsia="uk-UA"/>
        </w:rPr>
        <w:t>ної громади міста.</w:t>
      </w: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tabs>
          <w:tab w:val="left" w:pos="1095"/>
        </w:tabs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4. Обґрунтування шляхів і засобів розв’язання проблеми, обсягів та джерел фінансування, строки та етапи виконання Програми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Виконання Програми дасть змогу: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забезпечити необхідні умови для здійснення депутатських повноважень та проведення </w:t>
      </w:r>
      <w:r w:rsidRPr="00257BF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видатків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пов’язаних із  діяльністю міської ради; 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забезпечити необхідні умови для участі представництва керівництва та депутатів міської ради в заходах загальнодержавного і місцевого значення, су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пільно-політичних подіях;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вшанування пам’яті видатних осіб, відзначення  пам’ятних дат, ювілеїв та професійних свят;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забезпечити проведення тематичних семінарів щодо покращення вза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є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модії органів місцевого самоврядування, державного управління і громади мі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та у вирішенні питань соціально-економічного розвитку території та покраще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ня законодавчої бази; 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забезпечити участь міської ради в Асоціаціях місцевих та регіональних рад;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забезпечити відзначення та нагородження громадян чи колективів за д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сягнуті результати;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здійснення міжнародних зв’язків, встановлення взаємовигідного тран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кордонного та міжнародного співробітництва, вирішення питань, віднесених до компетенції органів місцевого самоврядування.</w:t>
      </w:r>
    </w:p>
    <w:p w:rsid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>Фінансування Програми здійснюється за рахунок коштів міського б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ю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джету. </w:t>
      </w:r>
    </w:p>
    <w:p w:rsidR="00257BFF" w:rsidRPr="00257BFF" w:rsidRDefault="007151E5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Обсяг коштів на 2018 рік становить 70</w:t>
      </w:r>
      <w:r w:rsidR="00257BFF"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,0 тис. грн., і може змінюватись при внесенні змін до міського бюджету.</w:t>
      </w:r>
      <w:r w:rsidR="00257BFF" w:rsidRPr="00257BFF">
        <w:rPr>
          <w:rFonts w:ascii="Times New Roman" w:eastAsia="Times New Roman" w:hAnsi="Times New Roman"/>
          <w:b/>
          <w:bCs/>
          <w:color w:val="FF0000"/>
          <w:sz w:val="28"/>
          <w:szCs w:val="28"/>
          <w:lang w:val="uk-UA" w:eastAsia="uk-UA"/>
        </w:rPr>
        <w:t xml:space="preserve">   </w:t>
      </w: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</w:t>
      </w:r>
      <w:r w:rsidR="007151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Строк  реалізації програми  2018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рік.</w:t>
      </w: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5.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Напрями діяльності та заходи Програми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5.1</w:t>
      </w:r>
      <w:r w:rsidRPr="00257BF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Організація проведення на території Новгород-Сіверської 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міської ради</w:t>
      </w:r>
      <w:r w:rsidRPr="00257BFF">
        <w:rPr>
          <w:rFonts w:ascii="Times New Roman" w:eastAsia="Batang" w:hAnsi="Times New Roman"/>
          <w:color w:val="000000"/>
          <w:sz w:val="28"/>
          <w:szCs w:val="28"/>
          <w:lang w:val="uk-UA" w:eastAsia="ru-RU"/>
        </w:rPr>
        <w:t xml:space="preserve"> </w:t>
      </w:r>
      <w:r w:rsidRPr="00257BF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заходів загальнодержавного, обласного, районного та міського значення (в тому числі представницькі витрати), пов’язаних  із 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здійсненням робочих поїздок, в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зитів, а також прийом :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народних депутатів України;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керівництва обласної ради та обласної державної адміністрації;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іноземних делегацій.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5.2</w:t>
      </w:r>
      <w:r w:rsidRPr="00257BF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Пропагування історичних досягнень міста Новгород-Сіверський та соціально - еконо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мічного розвитку міста, а саме 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культурних традицій;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історичної спадщини;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краєзнавства;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наукового та соціального – економічного потенціалу;</w:t>
      </w:r>
    </w:p>
    <w:p w:rsidR="00257BFF" w:rsidRP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роботи органів місцевого самоврядування та діяльності територіальної громади.</w:t>
      </w:r>
    </w:p>
    <w:p w:rsidR="00257BFF" w:rsidRDefault="00257BFF" w:rsidP="00257BFF">
      <w:pPr>
        <w:widowControl w:val="0"/>
        <w:ind w:left="36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5.</w:t>
      </w:r>
      <w:r w:rsidRPr="00257BF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3 Сприяння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: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5.3.1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у поширенні :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позитивного досвіду, інформації про роботу міської ради та виконавчого комітету, органів самоорганізації населення;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друкованої та іншої продукції з символікою міста.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3.2 в організації та проведенні :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конкурсів на здобуття звання у сфері економічного, соціального та кул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ь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турного розвитку кращого населеного пункту(будинку) територіальної гром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ди, кращого підприємства, установи, організації та колективу;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виставок – продажу за участю товаровиробників м. Новгород-Сіверський;</w:t>
      </w:r>
    </w:p>
    <w:p w:rsidR="008C48FA" w:rsidRDefault="008C48FA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проведення фестивалів.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3.3 підтримці</w:t>
      </w:r>
      <w:r w:rsidRPr="00257BF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дитячого, шкільного та молодіжного самоврядування, о</w:t>
      </w:r>
      <w:r w:rsidRPr="00257BF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б</w:t>
      </w:r>
      <w:r w:rsidRPr="00257BF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дарованої молоді .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5.4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Запровадження :</w:t>
      </w:r>
    </w:p>
    <w:p w:rsidR="00257BFF" w:rsidRP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- премій, Почесних грамот та Грамот, Подяки міського голови, нагрудн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о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го знака депутата міської ради та інших.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Проведення тематичних семінарів щодо покращання взаємодії органів місцевого самоврядування, державного управління і громад у вирішенні питань соціально-економічного розвитку територій, навчання депутатського корпусу.</w:t>
      </w:r>
    </w:p>
    <w:p w:rsid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>5.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6 Забезпечення участі міської ради в Асоціаціях місцевих та регіонал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ь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них рад.</w:t>
      </w:r>
    </w:p>
    <w:p w:rsidR="00257BFF" w:rsidRPr="00257BFF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7 Забезпечення відзначення депутатів органів місцевого самоврядува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н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ня у зв’язку з ювілейними та пам’ятними датами (придбання квітів, цінних п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о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дарунків та інше).</w:t>
      </w:r>
    </w:p>
    <w:p w:rsidR="00257BFF" w:rsidRPr="00257BFF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8 Видатки на привітання видатних осіб, керівників установ та організ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а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цій з нагоди пам’ятних дат, ювілеїв, професійних свят (придбання квітів, цінних подарунків та інше).</w:t>
      </w:r>
    </w:p>
    <w:p w:rsidR="00257BFF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9 Вшанування пам’яті видатних осіб, депутатів органів місцевого сам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о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врядування в т. ч. колишніх, керівників районних та обласних установ та орг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а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нізацій в т. ч. колишніх (придбання ритуальних вінків, квітів та інше).</w:t>
      </w:r>
    </w:p>
    <w:p w:rsidR="00257BFF" w:rsidRPr="00257BFF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1. </w:t>
      </w:r>
      <w:r w:rsidRPr="00257BFF">
        <w:rPr>
          <w:rFonts w:ascii="Times New Roman" w:eastAsia="Times New Roman" w:hAnsi="Times New Roman"/>
          <w:sz w:val="28"/>
          <w:szCs w:val="28"/>
          <w:lang w:val="uk-UA" w:eastAsia="uk-UA"/>
        </w:rPr>
        <w:t>Проведення урочистих заходів до Дня місцевого самоврядування.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11 Представницькі витрати, пов’язані з прийомом і обслуговуванням іноземних представників і делегацій, партнерів, представників підприємств, установ, організацій інших районів та областей із метою здійснення міжнаро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них зв’язків, встановлення взаємовигідного міжнародного, транскордонного співробітництва та вирішення питань, віднесених до компетенції органів місц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вого самоврядування: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на проведення офіційного прийому  представників (сніданок, обід, веч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ря);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транспортне забезпечення представників (придбання ПММ);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заходи культурної програми ;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придбання сувенірної продукції для представників іноземних делегацій;</w:t>
      </w:r>
    </w:p>
    <w:p w:rsid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буфетне обслуговування під час переговорів;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інші випадки. 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12 Забезпечення необхідних умов для участі представників міської ради та депутатів міської ради в заходах, які сприяють зміцненню міжнародних ві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носин, в тому числі поїздка за кордон (автотранспортні послуги, видатки на в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дрядження та проживання, витрати при перетині кордону, придбання сувені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ної продукції та інше).</w:t>
      </w:r>
    </w:p>
    <w:p w:rsidR="00257BFF" w:rsidRPr="00257BFF" w:rsidRDefault="00257BFF" w:rsidP="00257BFF">
      <w:pPr>
        <w:widowControl w:val="0"/>
        <w:ind w:left="72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ind w:left="360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6. </w:t>
      </w: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Координація та контроль за ходом виконання  Програми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Фінансове забезпечення Програми здійснюється в межах асигнувань, п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редбачених в міському бюджеті.</w:t>
      </w:r>
    </w:p>
    <w:p w:rsidR="00257BFF" w:rsidRP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Координацію і відповідальність за виконанням Програми несе викона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чий комітет міської ради, який щорічно звітує перед депутатським корпусом міської ради.</w:t>
      </w:r>
    </w:p>
    <w:p w:rsidR="00257BFF" w:rsidRP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Контроль за виконанням Програми здійснює постійна депутатська комісія з питань планування, бюджету та комунальної власності .</w:t>
      </w:r>
    </w:p>
    <w:p w:rsidR="00257BFF" w:rsidRP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Виконання програми здійснюється шляхом реалізації її заходів і завдань виконавцями, зазначеними у даній Програмі.</w:t>
      </w:r>
    </w:p>
    <w:p w:rsidR="00257BFF" w:rsidRP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E431EE" w:rsidRDefault="00E431EE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FC054C" w:rsidRPr="00D02FDC" w:rsidRDefault="00257BFF" w:rsidP="00E431E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Секретар міської ради                 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Ю. Лакоза</w:t>
      </w:r>
    </w:p>
    <w:sectPr w:rsidR="00FC054C" w:rsidRPr="00D02FDC" w:rsidSect="009E508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E4286"/>
    <w:multiLevelType w:val="hybridMultilevel"/>
    <w:tmpl w:val="139216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612F20"/>
    <w:multiLevelType w:val="hybridMultilevel"/>
    <w:tmpl w:val="89D0701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59373A"/>
    <w:multiLevelType w:val="hybridMultilevel"/>
    <w:tmpl w:val="2AF43F44"/>
    <w:lvl w:ilvl="0" w:tplc="CFDE121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drawingGridHorizontalSpacing w:val="120"/>
  <w:displayHorizontalDrawingGridEvery w:val="2"/>
  <w:characterSpacingControl w:val="doNotCompress"/>
  <w:compat/>
  <w:rsids>
    <w:rsidRoot w:val="00257BFF"/>
    <w:rsid w:val="00022130"/>
    <w:rsid w:val="00257BFF"/>
    <w:rsid w:val="005F7921"/>
    <w:rsid w:val="00607F95"/>
    <w:rsid w:val="006F6FB3"/>
    <w:rsid w:val="007151E5"/>
    <w:rsid w:val="008C48FA"/>
    <w:rsid w:val="00AC5F4F"/>
    <w:rsid w:val="00B175C4"/>
    <w:rsid w:val="00B54720"/>
    <w:rsid w:val="00D02FDC"/>
    <w:rsid w:val="00E35154"/>
    <w:rsid w:val="00E431EE"/>
    <w:rsid w:val="00FC0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D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rPr>
      <w:szCs w:val="32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2FDC"/>
    <w:rPr>
      <w:i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9D867-518D-4E5D-BAD8-A2A9FB13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5196</Words>
  <Characters>2962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Секретар</cp:lastModifiedBy>
  <cp:revision>5</cp:revision>
  <dcterms:created xsi:type="dcterms:W3CDTF">2016-12-22T19:03:00Z</dcterms:created>
  <dcterms:modified xsi:type="dcterms:W3CDTF">2019-11-29T14:44:00Z</dcterms:modified>
</cp:coreProperties>
</file>